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E346" w14:textId="77777777" w:rsidR="0051607A" w:rsidRPr="0051607A" w:rsidRDefault="0051607A" w:rsidP="0051607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22222"/>
          <w:kern w:val="36"/>
          <w:sz w:val="72"/>
          <w:szCs w:val="72"/>
          <w:lang w:eastAsia="sv-SE"/>
        </w:rPr>
      </w:pPr>
      <w:r w:rsidRPr="0051607A">
        <w:rPr>
          <w:rFonts w:ascii="Tahoma" w:eastAsia="Times New Roman" w:hAnsi="Tahoma" w:cs="Tahoma"/>
          <w:color w:val="222222"/>
          <w:kern w:val="36"/>
          <w:sz w:val="72"/>
          <w:szCs w:val="72"/>
          <w:lang w:eastAsia="sv-SE"/>
        </w:rPr>
        <w:t>Hamn vid Bjuröklubb kan rivas – trots protester</w:t>
      </w:r>
    </w:p>
    <w:p w14:paraId="7324FE72" w14:textId="77777777" w:rsidR="0051607A" w:rsidRPr="0051607A" w:rsidRDefault="0051607A" w:rsidP="0051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222222"/>
          <w:sz w:val="18"/>
          <w:szCs w:val="18"/>
          <w:lang w:eastAsia="sv-SE"/>
        </w:rPr>
        <w:t>Publicerad idag kl. 14:00 - Uppdaterad idag kl. 14:10</w:t>
      </w:r>
    </w:p>
    <w:p w14:paraId="6D424BBB" w14:textId="77777777" w:rsidR="0051607A" w:rsidRPr="0051607A" w:rsidRDefault="0051607A" w:rsidP="0051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b/>
          <w:bCs/>
          <w:color w:val="6B6B6B"/>
          <w:sz w:val="18"/>
          <w:szCs w:val="18"/>
          <w:lang w:eastAsia="sv-SE"/>
        </w:rPr>
        <w:t>Ulrika Andersson</w:t>
      </w:r>
    </w:p>
    <w:p w14:paraId="23602990" w14:textId="77777777" w:rsidR="0051607A" w:rsidRPr="0051607A" w:rsidRDefault="0051607A" w:rsidP="0051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222222"/>
          <w:sz w:val="18"/>
          <w:szCs w:val="18"/>
          <w:lang w:eastAsia="sv-SE"/>
        </w:rPr>
        <w:t>Bjuröklubb, med den gamla fyren, är ett populärt besöksmål men har också en gammal oljehamn som nu kan komma att rivas.</w:t>
      </w:r>
    </w:p>
    <w:p w14:paraId="668A43D0" w14:textId="77777777" w:rsidR="00AF579A" w:rsidRDefault="00AF579A"/>
    <w:p w14:paraId="61586FE2" w14:textId="5CE31809" w:rsidR="0051607A" w:rsidRDefault="0051607A"/>
    <w:p w14:paraId="7328ECA6" w14:textId="77777777" w:rsidR="0051607A" w:rsidRDefault="0051607A" w:rsidP="0051607A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Den gamla oljehamnen i Bjuröklubb riskerar att rivas. Något både Umeå Marina forskningscenter och föreningen Arena Bjuröklubb protesterat mot.</w:t>
      </w:r>
    </w:p>
    <w:p w14:paraId="040B7E64" w14:textId="3B27510E" w:rsidR="0051607A" w:rsidRDefault="0051607A" w:rsidP="0051607A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– Det är inte ekonomiskt försvarbart att rusta upp den, säger Lars Hedqvist, kommunens planeringschef till </w:t>
      </w:r>
      <w:hyperlink r:id="rId4" w:history="1">
        <w:proofErr w:type="spellStart"/>
        <w:r>
          <w:rPr>
            <w:rStyle w:val="Hyperlnk"/>
            <w:rFonts w:ascii="Helvetica" w:hAnsi="Helvetica" w:cs="Helvetica"/>
            <w:b/>
            <w:bCs/>
            <w:color w:val="0B5DF9"/>
          </w:rPr>
          <w:t>Norran</w:t>
        </w:r>
        <w:proofErr w:type="spellEnd"/>
      </w:hyperlink>
      <w:r>
        <w:rPr>
          <w:rFonts w:ascii="Helvetica" w:hAnsi="Helvetica" w:cs="Helvetica"/>
          <w:b/>
          <w:bCs/>
          <w:color w:val="000000"/>
        </w:rPr>
        <w:t>.</w:t>
      </w:r>
    </w:p>
    <w:p w14:paraId="6E5D5475" w14:textId="0D7E0C8F" w:rsidR="0051607A" w:rsidRDefault="0051607A" w:rsidP="0051607A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05B567A6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Det är Skellefteå kommun som äger marken där den gamla oljehamnen och Hamnmagasinet står. Tidigare utgjorde platsen en </w:t>
      </w:r>
      <w:proofErr w:type="spellStart"/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handelshamn</w:t>
      </w:r>
      <w:proofErr w:type="spellEnd"/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som drevs av dåvarande Lövångers kommun. Det var dock länge sedan kommunen bedrev verksamhet där, berättar Lars Hedqvist, planeringschef vid Skellefteå kommun.</w:t>
      </w:r>
    </w:p>
    <w:p w14:paraId="1B561077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– Hamnen är i mycket dåligt skick och blir successivt en allt farligare plats, säger han.</w:t>
      </w:r>
    </w:p>
    <w:p w14:paraId="4FC271CE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Föreningen Arena Bjuröklubb har i omgångar uppmanat kommunen att rusta upp kajen och en del renoveringsarbete har också utförts. Men det är långt ifrån tillräckligt, säger Leif Löfroth, engagerad i föreningen.</w:t>
      </w:r>
    </w:p>
    <w:p w14:paraId="7194DE19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– Det är ett välbesökt utflyktsområde. Det borde vara i kommunens intresse. Vi har tidigare bland annat föreslagit att campingen en bit bort kunde flyttas dit, säger han.</w:t>
      </w:r>
    </w:p>
    <w:p w14:paraId="7719655B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t>Även Umeå Marina Forskningscenter </w:t>
      </w:r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är intresserad av att hamnen får leva vidare. I en skrivelse påpekar man att det är den enda djuphamnen mellan Skellefteå och Umeå där universitetets expeditioner kan lägga till.</w:t>
      </w:r>
    </w:p>
    <w:p w14:paraId="24525310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Men Lars Hedqvist tror inte att kommunen kommer att ändra sin hållning.</w:t>
      </w:r>
    </w:p>
    <w:p w14:paraId="05496229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– Vi bedömer inte att det bara går att renovera, utan tror att vi i så fall måste bygga nytt. Den kostnaden är inte ekonomiskt försvarbar.</w:t>
      </w:r>
    </w:p>
    <w:p w14:paraId="6B476E19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t>Vad skulle det kosta?</w:t>
      </w:r>
    </w:p>
    <w:p w14:paraId="2E579F8E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– En ny hamn kostar cirka en miljon kronor per meter. Då kan man själv räkna ut hur kostnaden skulle bli om hamnen ska ta fartyg på 50 till 100 meter.</w:t>
      </w:r>
    </w:p>
    <w:p w14:paraId="7290E8C5" w14:textId="77777777" w:rsidR="0051607A" w:rsidRPr="0051607A" w:rsidRDefault="0051607A" w:rsidP="0051607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t>Jenny Petersson</w:t>
      </w:r>
    </w:p>
    <w:p w14:paraId="3C3EB3C5" w14:textId="77777777" w:rsidR="0051607A" w:rsidRPr="0051607A" w:rsidRDefault="0051607A" w:rsidP="0051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hyperlink r:id="rId5" w:history="1">
        <w:r w:rsidRPr="0051607A">
          <w:rPr>
            <w:rFonts w:ascii="Helvetica" w:eastAsia="Times New Roman" w:hAnsi="Helvetica" w:cs="Helvetica"/>
            <w:b/>
            <w:bCs/>
            <w:color w:val="0B5DF9"/>
            <w:sz w:val="21"/>
            <w:szCs w:val="21"/>
            <w:lang w:eastAsia="sv-SE"/>
          </w:rPr>
          <w:t>Skellefteå</w:t>
        </w:r>
      </w:hyperlink>
    </w:p>
    <w:p w14:paraId="4C835D1D" w14:textId="77777777" w:rsidR="0051607A" w:rsidRPr="0051607A" w:rsidRDefault="0051607A" w:rsidP="0051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  <w:r w:rsidRPr="0051607A">
        <w:rPr>
          <w:rFonts w:ascii="Helvetica" w:eastAsia="Times New Roman" w:hAnsi="Helvetica" w:cs="Helvetica"/>
          <w:color w:val="6B6B6B"/>
          <w:sz w:val="15"/>
          <w:szCs w:val="15"/>
          <w:lang w:eastAsia="sv-SE"/>
        </w:rPr>
        <w:t>Annons</w:t>
      </w:r>
    </w:p>
    <w:p w14:paraId="6698057D" w14:textId="2DB9F4FA" w:rsidR="0051607A" w:rsidRPr="0051607A" w:rsidRDefault="0051607A" w:rsidP="005160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v-SE"/>
        </w:rPr>
      </w:pPr>
    </w:p>
    <w:p w14:paraId="37B48DC3" w14:textId="77777777" w:rsidR="0051607A" w:rsidRDefault="0051607A" w:rsidP="0051607A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</w:rPr>
      </w:pPr>
    </w:p>
    <w:p w14:paraId="0F1DE677" w14:textId="77777777" w:rsidR="0051607A" w:rsidRDefault="0051607A"/>
    <w:sectPr w:rsidR="0051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7A"/>
    <w:rsid w:val="0051607A"/>
    <w:rsid w:val="00A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EBBA"/>
  <w15:chartTrackingRefBased/>
  <w15:docId w15:val="{CEE6F68C-F2CE-4E65-B56D-724FF32B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1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16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4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k.se/arkiv/da9b0b19-82f9-506c-bd6d-861b0824099c" TargetMode="External"/><Relationship Id="rId4" Type="http://schemas.openxmlformats.org/officeDocument/2006/relationships/hyperlink" Target="https://norran.se/lokalt/artikel/kommunen-vill-riva-hamnen-i-bjuroklubb--mots-av-protester-ar-ett-valbesokt-utflyktsomrade--miljonkostnaden-som-talar-emot/r31v9yx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Larsson</dc:creator>
  <cp:keywords/>
  <dc:description/>
  <cp:lastModifiedBy>Solveig Larsson</cp:lastModifiedBy>
  <cp:revision>1</cp:revision>
  <dcterms:created xsi:type="dcterms:W3CDTF">2022-01-03T20:48:00Z</dcterms:created>
  <dcterms:modified xsi:type="dcterms:W3CDTF">2022-01-03T20:50:00Z</dcterms:modified>
</cp:coreProperties>
</file>